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晋中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市中小企业数字化转型首批试点企业汇总表</w:t>
      </w:r>
    </w:p>
    <w:bookmarkEnd w:id="0"/>
    <w:p>
      <w:pPr>
        <w:pStyle w:val="2"/>
        <w:spacing w:before="312" w:beforeLines="100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推荐单位:</w:t>
      </w:r>
      <w: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  <w:t xml:space="preserve">   （盖章）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24"/>
        </w:rPr>
        <w:t xml:space="preserve">     </w:t>
      </w:r>
      <w:r>
        <w:rPr>
          <w:rFonts w:hint="eastAsia" w:ascii="Times New Roman" w:hAnsi="Times New Roman" w:eastAsia="方正小标宋简体" w:cs="Times New Roman"/>
          <w:sz w:val="24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填报时间：   年   月   日</w:t>
      </w:r>
    </w:p>
    <w:tbl>
      <w:tblPr>
        <w:tblStyle w:val="3"/>
        <w:tblW w:w="15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35"/>
        <w:gridCol w:w="1386"/>
        <w:gridCol w:w="1500"/>
        <w:gridCol w:w="1188"/>
        <w:gridCol w:w="1188"/>
        <w:gridCol w:w="877"/>
        <w:gridCol w:w="889"/>
        <w:gridCol w:w="1061"/>
        <w:gridCol w:w="1227"/>
        <w:gridCol w:w="1110"/>
        <w:gridCol w:w="11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统一社会信用代码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主营业务/主要产品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所属细分行业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2024年营业收入（万元）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员工数（人）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是否规上企业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数字化改造需求领域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数字化转型项目计划投资额（万元）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改造前数字化水平自评测等级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改造后数字化水平目标等级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  <w:vanish/>
          <w:sz w:val="21"/>
        </w:rPr>
      </w:pPr>
    </w:p>
    <w:p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填表人 ：                       联系电话：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2EFB1C"/>
    <w:rsid w:val="EF2EF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2025-12-02T07:11:00Z</dcterms:created>
  <dc:creator>baixin</dc:creator>
  <cp:lastModifiedBy>baixin</cp:lastModifiedBy>
  <dcterms:modified xsi:type="dcterms:W3CDTF">2025-12-02T07:13:28Z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